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30B" w:rsidRPr="003E5CBB" w:rsidRDefault="0045330B" w:rsidP="0045330B">
      <w:pPr>
        <w:tabs>
          <w:tab w:val="left" w:pos="303"/>
        </w:tabs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E5CBB">
        <w:rPr>
          <w:rFonts w:ascii="Arial" w:hAnsi="Arial" w:cs="Arial"/>
          <w:b/>
          <w:sz w:val="22"/>
          <w:szCs w:val="22"/>
          <w:u w:val="single"/>
        </w:rPr>
        <w:t>RETIFICAÇÃO DO EDITAL – CHAMADA PÚBLICA Nº 011/2021.</w:t>
      </w: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Item 10.11.</w:t>
      </w:r>
    </w:p>
    <w:p w:rsidR="0045330B" w:rsidRPr="009078C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Item 02.</w:t>
      </w:r>
      <w:r>
        <w:rPr>
          <w:rFonts w:ascii="Arial" w:hAnsi="Arial" w:cs="Arial"/>
          <w:sz w:val="22"/>
          <w:szCs w:val="22"/>
        </w:rPr>
        <w:t xml:space="preserve"> alínea </w:t>
      </w:r>
      <w:r>
        <w:rPr>
          <w:rFonts w:ascii="Arial" w:hAnsi="Arial" w:cs="Arial"/>
          <w:i/>
          <w:sz w:val="22"/>
          <w:szCs w:val="22"/>
        </w:rPr>
        <w:t>“i”</w:t>
      </w:r>
      <w:r w:rsidR="009078CB">
        <w:rPr>
          <w:rFonts w:ascii="Arial" w:hAnsi="Arial" w:cs="Arial"/>
          <w:i/>
          <w:sz w:val="22"/>
          <w:szCs w:val="22"/>
        </w:rPr>
        <w:t xml:space="preserve"> – </w:t>
      </w:r>
      <w:r w:rsidR="009078CB" w:rsidRPr="009078CB">
        <w:rPr>
          <w:rFonts w:ascii="Arial" w:hAnsi="Arial" w:cs="Arial"/>
          <w:sz w:val="22"/>
          <w:szCs w:val="22"/>
        </w:rPr>
        <w:t xml:space="preserve">termo de referência. </w:t>
      </w: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bookmarkStart w:id="0" w:name="_GoBack"/>
      <w:bookmarkEnd w:id="0"/>
    </w:p>
    <w:p w:rsidR="0045330B" w:rsidRPr="003E5CB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E5CBB">
        <w:rPr>
          <w:rFonts w:ascii="Arial" w:hAnsi="Arial" w:cs="Arial"/>
          <w:b/>
          <w:sz w:val="22"/>
          <w:szCs w:val="22"/>
          <w:u w:val="single"/>
        </w:rPr>
        <w:t>Onde se lê:</w:t>
      </w: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Valor final = A + B + C = MELHOR PROPOSTA</w:t>
      </w: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Variação a maior de MN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81"/>
        <w:gridCol w:w="2951"/>
        <w:gridCol w:w="1160"/>
      </w:tblGrid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Menor proposta 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= nota máxima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7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MN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+ 0,01 ATÉ 50,00 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6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MN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+ 50,01 ATÉ 100,00/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5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MN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+ 100,01 ATÉ 120,00/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4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MN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+ 120,01 ATÉ 140,00/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3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MN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+ 140,01 ATÉ 160,00/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2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MN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+ 160,01 ou mais 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</w:t>
            </w:r>
          </w:p>
        </w:tc>
      </w:tr>
    </w:tbl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elacomgrade"/>
        <w:tblW w:w="7792" w:type="dxa"/>
        <w:tblLook w:val="04A0" w:firstRow="1" w:lastRow="0" w:firstColumn="1" w:lastColumn="0" w:noHBand="0" w:noVBand="1"/>
      </w:tblPr>
      <w:tblGrid>
        <w:gridCol w:w="3681"/>
        <w:gridCol w:w="2951"/>
        <w:gridCol w:w="1160"/>
      </w:tblGrid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Maior Prazo (pela Construtora) 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= nota máxima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1,5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menor de PP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0,01 ATÉ 10% DA PP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1,0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menor de PP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10,01 ATÉ 15% DA PP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0,75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menor de PP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15,01 ou mais DA PP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0,5</w:t>
            </w:r>
          </w:p>
        </w:tc>
      </w:tr>
    </w:tbl>
    <w:p w:rsidR="00B44E31" w:rsidRDefault="009078CB"/>
    <w:p w:rsidR="0045330B" w:rsidRPr="003E5CBB" w:rsidRDefault="003E5CB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E5CBB">
        <w:rPr>
          <w:rFonts w:ascii="Arial" w:hAnsi="Arial" w:cs="Arial"/>
          <w:b/>
          <w:sz w:val="22"/>
          <w:szCs w:val="22"/>
          <w:u w:val="single"/>
        </w:rPr>
        <w:t>Leia-se:</w:t>
      </w: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Valor final = A + B + C = MELHOR PROPOSTA</w:t>
      </w:r>
    </w:p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Variação a maior de MP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81"/>
        <w:gridCol w:w="2951"/>
        <w:gridCol w:w="1160"/>
      </w:tblGrid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Menor proposta 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= nota máxima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7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45330B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+ 0,01 ATÉ 50,00 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6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+ 50,01 ATÉ 100,00/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5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+ 100,01 ATÉ 120,00/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4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+ 120,01 ATÉ 140,00/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3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+ 140,01 ATÉ 160,00/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2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maior de MP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+ 160,01 ou mais / m²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</w:t>
            </w:r>
          </w:p>
        </w:tc>
      </w:tr>
    </w:tbl>
    <w:p w:rsidR="0045330B" w:rsidRDefault="0045330B" w:rsidP="0045330B">
      <w:pPr>
        <w:tabs>
          <w:tab w:val="left" w:pos="303"/>
        </w:tabs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elacomgrade"/>
        <w:tblW w:w="7792" w:type="dxa"/>
        <w:tblLook w:val="04A0" w:firstRow="1" w:lastRow="0" w:firstColumn="1" w:lastColumn="0" w:noHBand="0" w:noVBand="1"/>
      </w:tblPr>
      <w:tblGrid>
        <w:gridCol w:w="3681"/>
        <w:gridCol w:w="2951"/>
        <w:gridCol w:w="1160"/>
      </w:tblGrid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Maior Prazo (pela Construtora) 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= nota máxima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3,0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menor de PP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0,01 ATÉ 10% DA PP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2,0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menor de PP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10,01 ATÉ 15% DA PP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1,5</w:t>
            </w:r>
          </w:p>
        </w:tc>
      </w:tr>
      <w:tr w:rsidR="0045330B" w:rsidTr="00A573C8">
        <w:tc>
          <w:tcPr>
            <w:tcW w:w="368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Variação a menor de PP</w:t>
            </w:r>
          </w:p>
        </w:tc>
        <w:tc>
          <w:tcPr>
            <w:tcW w:w="2951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15,01 ou mais DA PP</w:t>
            </w:r>
          </w:p>
        </w:tc>
        <w:tc>
          <w:tcPr>
            <w:tcW w:w="1160" w:type="dxa"/>
          </w:tcPr>
          <w:p w:rsidR="0045330B" w:rsidRDefault="0045330B" w:rsidP="00A573C8">
            <w:pPr>
              <w:tabs>
                <w:tab w:val="left" w:pos="30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1,5</w:t>
            </w:r>
          </w:p>
        </w:tc>
      </w:tr>
    </w:tbl>
    <w:p w:rsidR="0045330B" w:rsidRDefault="0045330B"/>
    <w:sectPr w:rsidR="004533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0B"/>
    <w:rsid w:val="00045B46"/>
    <w:rsid w:val="003E5CBB"/>
    <w:rsid w:val="0045330B"/>
    <w:rsid w:val="009078CB"/>
    <w:rsid w:val="00B6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7D649"/>
  <w15:chartTrackingRefBased/>
  <w15:docId w15:val="{3C760B42-1EA8-4A22-8C69-7E3A5500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5330B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533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</dc:creator>
  <cp:keywords/>
  <dc:description/>
  <cp:lastModifiedBy>LILIAN</cp:lastModifiedBy>
  <cp:revision>1</cp:revision>
  <dcterms:created xsi:type="dcterms:W3CDTF">2021-12-08T13:51:00Z</dcterms:created>
  <dcterms:modified xsi:type="dcterms:W3CDTF">2021-12-08T14:12:00Z</dcterms:modified>
</cp:coreProperties>
</file>